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8200743" w14:textId="02BC0516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 xml:space="preserve">Stableuchte </w:t>
      </w:r>
      <w:proofErr w:type="spellStart"/>
      <w:r w:rsidRPr="003E3F26">
        <w:rPr>
          <w:rFonts w:cs="Arial"/>
          <w:color w:val="202020"/>
          <w:sz w:val="24"/>
          <w:szCs w:val="24"/>
          <w:lang w:val="de-AT" w:eastAsia="de-AT"/>
        </w:rPr>
        <w:t>StabiLED</w:t>
      </w:r>
      <w:proofErr w:type="spellEnd"/>
      <w:r w:rsidRPr="003E3F26">
        <w:rPr>
          <w:rFonts w:cs="Arial"/>
          <w:color w:val="202020"/>
          <w:sz w:val="24"/>
          <w:szCs w:val="24"/>
          <w:lang w:val="de-AT" w:eastAsia="de-AT"/>
        </w:rPr>
        <w:t xml:space="preserve"> 24V</w:t>
      </w:r>
    </w:p>
    <w:p w14:paraId="2FC3722D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3AE599E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Enorme Lichtleistung (570lm) bei geringem Energieverbrauch</w:t>
      </w:r>
    </w:p>
    <w:p w14:paraId="16821BE3" w14:textId="737615DA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6 Hochleistungs-LED mit langer Lebensdauer</w:t>
      </w:r>
    </w:p>
    <w:p w14:paraId="49AE9A1E" w14:textId="74748793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helles, gleichmäßiges, blendfreies, weißes Arbeitslicht</w:t>
      </w:r>
    </w:p>
    <w:p w14:paraId="2DAAAB2D" w14:textId="35820A70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 xml:space="preserve">Griff und Kappe aus Isoliermaterial: stoß- und </w:t>
      </w:r>
      <w:proofErr w:type="spellStart"/>
      <w:r w:rsidRPr="003E3F26">
        <w:rPr>
          <w:rFonts w:cs="Arial"/>
          <w:color w:val="202020"/>
          <w:sz w:val="24"/>
          <w:szCs w:val="24"/>
          <w:lang w:val="de-AT" w:eastAsia="de-AT"/>
        </w:rPr>
        <w:t>schlagfestn</w:t>
      </w:r>
      <w:proofErr w:type="spellEnd"/>
    </w:p>
    <w:p w14:paraId="46BA23DF" w14:textId="58D7443A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Öl- und säurebeständig, selbstverlöschend</w:t>
      </w:r>
    </w:p>
    <w:p w14:paraId="6C1BD454" w14:textId="5561413B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Rohr aus bruchfestem Polycarbonat</w:t>
      </w:r>
    </w:p>
    <w:p w14:paraId="55D97BD6" w14:textId="0F105E50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Aufhängevorrichtung mit drehbarem Haken</w:t>
      </w:r>
    </w:p>
    <w:p w14:paraId="13709EB5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Eingebaute Elektronik mit Schutzmodul</w:t>
      </w:r>
    </w:p>
    <w:p w14:paraId="26823470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3A6E8E3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Gewicht (ohne Anschlussleitung): 300g</w:t>
      </w:r>
    </w:p>
    <w:p w14:paraId="5EEBB591" w14:textId="4C444E21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Schutzart Leuchte: IP65</w:t>
      </w:r>
    </w:p>
    <w:p w14:paraId="13A16CE5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2DB5247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Schutzklasse: III</w:t>
      </w:r>
    </w:p>
    <w:p w14:paraId="22F03367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Einsatztemperatur: -20°C - +50°C</w:t>
      </w:r>
    </w:p>
    <w:p w14:paraId="73F0C670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Spannungsbereiche: 24V AC/DC ± 10%</w:t>
      </w:r>
    </w:p>
    <w:p w14:paraId="76F9B696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64DE9B17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Abmessungen:</w:t>
      </w:r>
    </w:p>
    <w:p w14:paraId="4AF0B246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Länge der gesamten Leuchte: 510mm</w:t>
      </w:r>
    </w:p>
    <w:p w14:paraId="0EF3F702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Länge der Lichtröhre: 250mm</w:t>
      </w:r>
    </w:p>
    <w:p w14:paraId="4057B775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Durchmesser der Lichtröhre: 36mm</w:t>
      </w:r>
    </w:p>
    <w:p w14:paraId="0025D208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Gesamtdurchmesser der Leuchte: 60mm</w:t>
      </w:r>
    </w:p>
    <w:p w14:paraId="45F73E2B" w14:textId="77777777" w:rsidR="003E3F26" w:rsidRPr="003E3F26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7950EE9" w14:textId="1944739C" w:rsidR="00D437B0" w:rsidRDefault="003E3F26" w:rsidP="003E3F26">
      <w:pPr>
        <w:rPr>
          <w:rFonts w:cs="Arial"/>
          <w:color w:val="202020"/>
          <w:sz w:val="24"/>
          <w:szCs w:val="24"/>
          <w:lang w:val="de-AT" w:eastAsia="de-AT"/>
        </w:rPr>
      </w:pPr>
      <w:r w:rsidRPr="003E3F26">
        <w:rPr>
          <w:rFonts w:cs="Arial"/>
          <w:color w:val="202020"/>
          <w:sz w:val="24"/>
          <w:szCs w:val="24"/>
          <w:lang w:val="de-AT" w:eastAsia="de-AT"/>
        </w:rPr>
        <w:t>5m GIFAS-</w:t>
      </w:r>
      <w:proofErr w:type="spellStart"/>
      <w:r w:rsidRPr="003E3F26">
        <w:rPr>
          <w:rFonts w:cs="Arial"/>
          <w:color w:val="202020"/>
          <w:sz w:val="24"/>
          <w:szCs w:val="24"/>
          <w:lang w:val="de-AT" w:eastAsia="de-AT"/>
        </w:rPr>
        <w:t>Proflexx</w:t>
      </w:r>
      <w:proofErr w:type="spellEnd"/>
      <w:r w:rsidRPr="003E3F26">
        <w:rPr>
          <w:rFonts w:cs="Arial"/>
          <w:color w:val="202020"/>
          <w:sz w:val="24"/>
          <w:szCs w:val="24"/>
          <w:lang w:val="de-AT" w:eastAsia="de-AT"/>
        </w:rPr>
        <w:t>-Kabel H07RN-F 2x1,5qmm mit montiertem Vollgummi-CEE-Stecker 2x16A 24V</w:t>
      </w:r>
    </w:p>
    <w:p w14:paraId="01BD0A64" w14:textId="77777777" w:rsidR="003E3F26" w:rsidRPr="009C20F0" w:rsidRDefault="003E3F26" w:rsidP="003E3F2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6C7CD8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E3F26" w:rsidRPr="003E3F26">
        <w:rPr>
          <w:rFonts w:cs="Arial"/>
          <w:b/>
          <w:sz w:val="24"/>
        </w:rPr>
        <w:t>80981</w:t>
      </w:r>
      <w:r w:rsidR="003E3F26" w:rsidRPr="003E3F26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190209" w:rsidRPr="00190209">
        <w:rPr>
          <w:rFonts w:cs="Arial"/>
          <w:b/>
          <w:sz w:val="24"/>
        </w:rPr>
        <w:t>9.STABILED.36.24VAC/DC.M16.5215.GG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E3F2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972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E3F2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972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2023-09-05T09:44:00Z</dcterms:created>
  <dcterms:modified xsi:type="dcterms:W3CDTF">2023-09-05T09:49:00Z</dcterms:modified>
</cp:coreProperties>
</file>